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626825" w:rsidRDefault="00626825" w:rsidP="00654B53">
      <w:pPr>
        <w:rPr>
          <w:sz w:val="32"/>
          <w:szCs w:val="24"/>
        </w:rPr>
      </w:pPr>
    </w:p>
    <w:p w14:paraId="10D5C525" w14:textId="0F1D20E8" w:rsidR="00626825" w:rsidRPr="006020F8" w:rsidRDefault="001103B4" w:rsidP="00D15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Aptos" w:eastAsia="Calibri" w:hAnsi="Aptos" w:cs="F7+TimesNewRomanPS-BoldMT"/>
          <w:b/>
          <w:bCs/>
          <w:color w:val="000000"/>
          <w:sz w:val="22"/>
          <w:szCs w:val="22"/>
        </w:rPr>
      </w:pPr>
      <w:r w:rsidRPr="006020F8">
        <w:rPr>
          <w:rFonts w:ascii="Aptos" w:eastAsia="Calibri" w:hAnsi="Aptos" w:cs="F7+TimesNewRomanPS-BoldMT"/>
          <w:b/>
          <w:bCs/>
          <w:color w:val="000000"/>
          <w:sz w:val="22"/>
          <w:szCs w:val="22"/>
        </w:rPr>
        <w:t xml:space="preserve">CADRE DE REPONSE </w:t>
      </w:r>
      <w:r w:rsidR="00684BEC" w:rsidRPr="006020F8">
        <w:rPr>
          <w:rFonts w:ascii="Aptos" w:eastAsia="Calibri" w:hAnsi="Aptos" w:cs="F7+TimesNewRomanPS-BoldMT"/>
          <w:b/>
          <w:bCs/>
          <w:color w:val="000000"/>
          <w:sz w:val="22"/>
          <w:szCs w:val="22"/>
        </w:rPr>
        <w:t>TECHNIQUE A COMPLETER PAR LE SOUMISSIONNAIRE</w:t>
      </w:r>
      <w:r w:rsidR="00CA74E6" w:rsidRPr="006020F8">
        <w:rPr>
          <w:rFonts w:ascii="Aptos" w:eastAsia="Calibri" w:hAnsi="Aptos" w:cs="F7+TimesNewRomanPS-BoldMT"/>
          <w:b/>
          <w:bCs/>
          <w:color w:val="000000"/>
          <w:sz w:val="22"/>
          <w:szCs w:val="22"/>
        </w:rPr>
        <w:t xml:space="preserve"> </w:t>
      </w:r>
    </w:p>
    <w:p w14:paraId="0A37501D" w14:textId="77777777" w:rsidR="00626825" w:rsidRPr="006020F8" w:rsidRDefault="00626825" w:rsidP="00626825">
      <w:pPr>
        <w:autoSpaceDE w:val="0"/>
        <w:autoSpaceDN w:val="0"/>
        <w:adjustRightInd w:val="0"/>
        <w:rPr>
          <w:rFonts w:ascii="Aptos" w:eastAsia="Calibri" w:hAnsi="Aptos" w:cs="F7+TimesNewRomanPS-BoldMT"/>
          <w:b/>
          <w:bCs/>
          <w:color w:val="000000"/>
          <w:sz w:val="22"/>
          <w:szCs w:val="22"/>
        </w:rPr>
      </w:pPr>
    </w:p>
    <w:p w14:paraId="0015665D" w14:textId="067CADD7" w:rsidR="00197E61" w:rsidRPr="006020F8" w:rsidRDefault="00197E61" w:rsidP="00197E61">
      <w:pPr>
        <w:autoSpaceDE w:val="0"/>
        <w:autoSpaceDN w:val="0"/>
        <w:adjustRightInd w:val="0"/>
        <w:rPr>
          <w:rFonts w:ascii="Aptos" w:eastAsia="Calibri" w:hAnsi="Aptos" w:cs="F7+TimesNewRomanPS-BoldMT"/>
          <w:b/>
          <w:bCs/>
          <w:color w:val="000000"/>
          <w:sz w:val="22"/>
          <w:szCs w:val="22"/>
        </w:rPr>
      </w:pPr>
      <w:r w:rsidRPr="006020F8">
        <w:rPr>
          <w:rFonts w:ascii="Aptos" w:eastAsia="Calibri" w:hAnsi="Aptos" w:cs="F12+TimesNewRomanPSMT"/>
          <w:color w:val="000000"/>
          <w:sz w:val="22"/>
          <w:szCs w:val="22"/>
        </w:rPr>
        <w:t xml:space="preserve">Nom : </w:t>
      </w:r>
    </w:p>
    <w:p w14:paraId="45FCC038" w14:textId="3EA2997D" w:rsidR="00197E61" w:rsidRPr="006020F8" w:rsidRDefault="00197E61" w:rsidP="00197E61">
      <w:pPr>
        <w:autoSpaceDE w:val="0"/>
        <w:autoSpaceDN w:val="0"/>
        <w:adjustRightInd w:val="0"/>
        <w:rPr>
          <w:rFonts w:ascii="Aptos" w:eastAsia="Calibri" w:hAnsi="Aptos" w:cs="F12+TimesNewRomanPSMT"/>
          <w:color w:val="000000"/>
          <w:sz w:val="22"/>
          <w:szCs w:val="22"/>
        </w:rPr>
      </w:pPr>
      <w:r w:rsidRPr="006020F8">
        <w:rPr>
          <w:rFonts w:ascii="Aptos" w:eastAsia="Calibri" w:hAnsi="Aptos" w:cs="F12+TimesNewRomanPSMT"/>
          <w:color w:val="000000"/>
          <w:sz w:val="22"/>
          <w:szCs w:val="22"/>
        </w:rPr>
        <w:t xml:space="preserve">Forme Juridique : </w:t>
      </w:r>
    </w:p>
    <w:p w14:paraId="7431C603" w14:textId="578CE4C7" w:rsidR="00197E61" w:rsidRPr="006020F8" w:rsidRDefault="00197E61" w:rsidP="00197E61">
      <w:pPr>
        <w:autoSpaceDE w:val="0"/>
        <w:autoSpaceDN w:val="0"/>
        <w:adjustRightInd w:val="0"/>
        <w:rPr>
          <w:rFonts w:ascii="Aptos" w:eastAsia="Calibri" w:hAnsi="Aptos" w:cs="F12+TimesNewRomanPSMT"/>
          <w:color w:val="000000"/>
          <w:sz w:val="22"/>
          <w:szCs w:val="22"/>
        </w:rPr>
      </w:pPr>
      <w:r w:rsidRPr="006020F8">
        <w:rPr>
          <w:rFonts w:ascii="Aptos" w:eastAsia="Calibri" w:hAnsi="Aptos" w:cs="F12+TimesNewRomanPSMT"/>
          <w:color w:val="000000"/>
          <w:sz w:val="22"/>
          <w:szCs w:val="22"/>
        </w:rPr>
        <w:t xml:space="preserve">SIREN : </w:t>
      </w:r>
      <w:r w:rsidRPr="006020F8">
        <w:rPr>
          <w:rFonts w:ascii="Aptos" w:eastAsia="Calibri" w:hAnsi="Aptos" w:cs="F12+TimesNewRomanPSMT"/>
          <w:color w:val="000000"/>
          <w:sz w:val="22"/>
          <w:szCs w:val="22"/>
        </w:rPr>
        <w:tab/>
      </w:r>
    </w:p>
    <w:p w14:paraId="6930023E" w14:textId="163D8778" w:rsidR="00197E61" w:rsidRPr="006020F8" w:rsidRDefault="00197E61" w:rsidP="00197E61">
      <w:pPr>
        <w:autoSpaceDE w:val="0"/>
        <w:autoSpaceDN w:val="0"/>
        <w:adjustRightInd w:val="0"/>
        <w:rPr>
          <w:rFonts w:ascii="Aptos" w:eastAsia="Calibri" w:hAnsi="Aptos" w:cs="F12+TimesNewRomanPSMT"/>
          <w:color w:val="000000"/>
          <w:sz w:val="22"/>
          <w:szCs w:val="22"/>
        </w:rPr>
      </w:pPr>
      <w:r w:rsidRPr="006020F8">
        <w:rPr>
          <w:rFonts w:ascii="Aptos" w:eastAsia="Calibri" w:hAnsi="Aptos" w:cs="F12+TimesNewRomanPSMT"/>
          <w:color w:val="000000"/>
          <w:sz w:val="22"/>
          <w:szCs w:val="22"/>
        </w:rPr>
        <w:t xml:space="preserve">SIRET : </w:t>
      </w:r>
      <w:r w:rsidRPr="006020F8">
        <w:rPr>
          <w:rFonts w:ascii="Aptos" w:eastAsia="Calibri" w:hAnsi="Aptos" w:cs="F12+TimesNewRomanPSMT"/>
          <w:color w:val="000000"/>
          <w:sz w:val="22"/>
          <w:szCs w:val="22"/>
        </w:rPr>
        <w:tab/>
      </w:r>
    </w:p>
    <w:p w14:paraId="22082C6F" w14:textId="21BD493F" w:rsidR="00197E61" w:rsidRPr="006020F8" w:rsidRDefault="00197E61" w:rsidP="00197E61">
      <w:pPr>
        <w:autoSpaceDE w:val="0"/>
        <w:autoSpaceDN w:val="0"/>
        <w:adjustRightInd w:val="0"/>
        <w:rPr>
          <w:rFonts w:ascii="Aptos" w:eastAsia="Calibri" w:hAnsi="Aptos" w:cs="F12+TimesNewRomanPSMT"/>
          <w:color w:val="000000"/>
          <w:sz w:val="22"/>
          <w:szCs w:val="22"/>
        </w:rPr>
      </w:pPr>
      <w:r w:rsidRPr="006020F8">
        <w:rPr>
          <w:rFonts w:ascii="Aptos" w:eastAsia="Calibri" w:hAnsi="Aptos" w:cs="F12+TimesNewRomanPSMT"/>
          <w:color w:val="000000"/>
          <w:sz w:val="22"/>
          <w:szCs w:val="22"/>
        </w:rPr>
        <w:t xml:space="preserve">APE : </w:t>
      </w:r>
      <w:r w:rsidRPr="006020F8">
        <w:rPr>
          <w:rFonts w:ascii="Aptos" w:eastAsia="Calibri" w:hAnsi="Aptos" w:cs="F12+TimesNewRomanPSMT"/>
          <w:color w:val="000000"/>
          <w:sz w:val="22"/>
          <w:szCs w:val="22"/>
        </w:rPr>
        <w:tab/>
      </w:r>
    </w:p>
    <w:p w14:paraId="5DAB6C7B" w14:textId="77777777" w:rsidR="00197E61" w:rsidRPr="006020F8" w:rsidRDefault="00197E61" w:rsidP="00197E61">
      <w:pPr>
        <w:autoSpaceDE w:val="0"/>
        <w:autoSpaceDN w:val="0"/>
        <w:adjustRightInd w:val="0"/>
        <w:rPr>
          <w:rFonts w:ascii="Aptos" w:eastAsia="Calibri" w:hAnsi="Aptos" w:cs="F12+TimesNewRomanPSMT"/>
          <w:color w:val="000000"/>
          <w:sz w:val="22"/>
          <w:szCs w:val="22"/>
        </w:rPr>
      </w:pPr>
    </w:p>
    <w:p w14:paraId="02EB378F" w14:textId="77777777" w:rsidR="005C0C97" w:rsidRPr="006020F8" w:rsidRDefault="005C0C97" w:rsidP="00197E61">
      <w:pPr>
        <w:autoSpaceDE w:val="0"/>
        <w:autoSpaceDN w:val="0"/>
        <w:adjustRightInd w:val="0"/>
        <w:rPr>
          <w:rFonts w:ascii="Aptos" w:eastAsia="Calibri" w:hAnsi="Aptos" w:cs="F12+TimesNewRomanPSMT"/>
          <w:color w:val="000000"/>
          <w:sz w:val="22"/>
          <w:szCs w:val="22"/>
        </w:rPr>
      </w:pPr>
    </w:p>
    <w:p w14:paraId="739C4B56" w14:textId="77777777" w:rsidR="00197E61" w:rsidRPr="006020F8" w:rsidRDefault="00197E61" w:rsidP="00197E61">
      <w:pPr>
        <w:autoSpaceDE w:val="0"/>
        <w:autoSpaceDN w:val="0"/>
        <w:adjustRightInd w:val="0"/>
        <w:rPr>
          <w:rFonts w:ascii="Aptos" w:eastAsia="Calibri" w:hAnsi="Aptos" w:cs="F12+TimesNewRomanPSMT"/>
          <w:b/>
          <w:color w:val="000000"/>
          <w:sz w:val="22"/>
          <w:szCs w:val="22"/>
          <w:u w:val="single"/>
        </w:rPr>
      </w:pPr>
      <w:r w:rsidRPr="006020F8">
        <w:rPr>
          <w:rFonts w:ascii="Aptos" w:eastAsia="Calibri" w:hAnsi="Aptos" w:cs="F12+TimesNewRomanPSMT"/>
          <w:b/>
          <w:color w:val="000000"/>
          <w:sz w:val="22"/>
          <w:szCs w:val="22"/>
          <w:u w:val="single"/>
        </w:rPr>
        <w:t xml:space="preserve">Coordonnées de l’entité </w:t>
      </w:r>
    </w:p>
    <w:p w14:paraId="5C17902B" w14:textId="75AFB75F" w:rsidR="00197E61" w:rsidRPr="006020F8" w:rsidRDefault="00197E61" w:rsidP="0001195D">
      <w:pPr>
        <w:tabs>
          <w:tab w:val="left" w:leader="dot" w:pos="6840"/>
        </w:tabs>
        <w:rPr>
          <w:rFonts w:ascii="Aptos" w:eastAsia="Calibri" w:hAnsi="Aptos" w:cs="F12+TimesNewRomanPSMT"/>
          <w:color w:val="000000"/>
          <w:sz w:val="22"/>
          <w:szCs w:val="22"/>
        </w:rPr>
      </w:pPr>
      <w:r w:rsidRPr="006020F8">
        <w:rPr>
          <w:rFonts w:ascii="Aptos" w:eastAsia="Calibri" w:hAnsi="Aptos" w:cs="F12+TimesNewRomanPSMT"/>
          <w:color w:val="000000"/>
          <w:sz w:val="22"/>
          <w:szCs w:val="22"/>
        </w:rPr>
        <w:t xml:space="preserve">Siège social : </w:t>
      </w:r>
    </w:p>
    <w:p w14:paraId="63537873" w14:textId="711AAE45" w:rsidR="00197E61" w:rsidRPr="006020F8" w:rsidRDefault="00197E61" w:rsidP="00197E61">
      <w:pPr>
        <w:autoSpaceDE w:val="0"/>
        <w:autoSpaceDN w:val="0"/>
        <w:adjustRightInd w:val="0"/>
        <w:rPr>
          <w:rFonts w:ascii="Aptos" w:eastAsia="Calibri" w:hAnsi="Aptos" w:cs="F12+TimesNewRomanPSMT"/>
          <w:color w:val="000000"/>
          <w:sz w:val="22"/>
          <w:szCs w:val="22"/>
        </w:rPr>
      </w:pPr>
      <w:r w:rsidRPr="006020F8">
        <w:rPr>
          <w:rFonts w:ascii="Aptos" w:eastAsia="Calibri" w:hAnsi="Aptos" w:cs="F12+TimesNewRomanPSMT"/>
          <w:color w:val="000000"/>
          <w:sz w:val="22"/>
          <w:szCs w:val="22"/>
        </w:rPr>
        <w:t xml:space="preserve">Représentant légal : </w:t>
      </w:r>
    </w:p>
    <w:p w14:paraId="46AADF29" w14:textId="54CB3E47" w:rsidR="00197E61" w:rsidRPr="006020F8" w:rsidRDefault="00197E61" w:rsidP="00197E61">
      <w:pPr>
        <w:autoSpaceDE w:val="0"/>
        <w:autoSpaceDN w:val="0"/>
        <w:adjustRightInd w:val="0"/>
        <w:rPr>
          <w:rFonts w:ascii="Aptos" w:eastAsia="Calibri" w:hAnsi="Aptos" w:cs="F12+TimesNewRomanPSMT"/>
          <w:color w:val="000000"/>
          <w:sz w:val="22"/>
          <w:szCs w:val="22"/>
        </w:rPr>
      </w:pPr>
      <w:r w:rsidRPr="006020F8">
        <w:rPr>
          <w:rFonts w:ascii="Aptos" w:eastAsia="Calibri" w:hAnsi="Aptos" w:cs="F12+TimesNewRomanPSMT"/>
          <w:color w:val="000000"/>
          <w:sz w:val="22"/>
          <w:szCs w:val="22"/>
        </w:rPr>
        <w:t>Téléphone</w:t>
      </w:r>
      <w:r w:rsidR="00FF45AC" w:rsidRPr="006020F8">
        <w:rPr>
          <w:rFonts w:ascii="Aptos" w:eastAsia="Calibri" w:hAnsi="Aptos" w:cs="F12+TimesNewRomanPSMT"/>
          <w:color w:val="000000"/>
          <w:sz w:val="22"/>
          <w:szCs w:val="22"/>
        </w:rPr>
        <w:t> :</w:t>
      </w:r>
    </w:p>
    <w:p w14:paraId="1420FE77" w14:textId="77777777" w:rsidR="00FF45AC" w:rsidRPr="006020F8" w:rsidRDefault="00FF45AC" w:rsidP="00197E61">
      <w:pPr>
        <w:autoSpaceDE w:val="0"/>
        <w:autoSpaceDN w:val="0"/>
        <w:adjustRightInd w:val="0"/>
        <w:rPr>
          <w:rFonts w:ascii="Aptos" w:eastAsia="Calibri" w:hAnsi="Aptos" w:cs="F12+TimesNewRomanPSMT"/>
          <w:color w:val="000000"/>
          <w:sz w:val="22"/>
          <w:szCs w:val="22"/>
        </w:rPr>
      </w:pPr>
    </w:p>
    <w:p w14:paraId="445DA464" w14:textId="1FC9A6A5" w:rsidR="00684BEC" w:rsidRPr="006020F8" w:rsidRDefault="00684BEC" w:rsidP="00684BEC">
      <w:pPr>
        <w:jc w:val="both"/>
        <w:outlineLvl w:val="1"/>
        <w:rPr>
          <w:rFonts w:ascii="Aptos" w:hAnsi="Aptos" w:cs="Calibri"/>
          <w:b/>
          <w:color w:val="000000"/>
          <w:sz w:val="22"/>
          <w:szCs w:val="22"/>
          <w:u w:val="single"/>
        </w:rPr>
      </w:pPr>
      <w:r w:rsidRPr="006020F8">
        <w:rPr>
          <w:rFonts w:ascii="Aptos" w:hAnsi="Aptos" w:cs="Calibri"/>
          <w:b/>
          <w:color w:val="000000"/>
          <w:sz w:val="22"/>
          <w:szCs w:val="22"/>
          <w:u w:val="single"/>
        </w:rPr>
        <w:t xml:space="preserve">Les critères sont : </w:t>
      </w:r>
    </w:p>
    <w:p w14:paraId="57786BF7" w14:textId="77777777" w:rsidR="00684BEC" w:rsidRPr="006020F8" w:rsidRDefault="00684BEC" w:rsidP="00684BEC">
      <w:pPr>
        <w:jc w:val="both"/>
        <w:outlineLvl w:val="1"/>
        <w:rPr>
          <w:rFonts w:ascii="Aptos" w:hAnsi="Aptos" w:cs="Calibri"/>
          <w:b/>
          <w:color w:val="000000"/>
          <w:sz w:val="22"/>
          <w:szCs w:val="22"/>
        </w:rPr>
      </w:pPr>
    </w:p>
    <w:p w14:paraId="41D2C230" w14:textId="2BD27C2B" w:rsidR="00684BEC" w:rsidRPr="006020F8" w:rsidRDefault="00684BEC" w:rsidP="00684BEC">
      <w:pPr>
        <w:spacing w:line="276" w:lineRule="auto"/>
        <w:ind w:left="426"/>
        <w:jc w:val="both"/>
        <w:rPr>
          <w:rFonts w:ascii="Aptos" w:hAnsi="Aptos" w:cs="Calibri"/>
          <w:bCs/>
          <w:i/>
          <w:iCs/>
        </w:rPr>
      </w:pPr>
      <w:r w:rsidRPr="006020F8">
        <w:rPr>
          <w:rFonts w:ascii="Aptos" w:hAnsi="Aptos" w:cs="Calibri"/>
          <w:sz w:val="22"/>
          <w:szCs w:val="22"/>
        </w:rPr>
        <w:t xml:space="preserve">1. L’organisation proposée tant au niveau commercial qu’au niveau technique pour répondre au mieux aux exigences du cahier des charges : </w:t>
      </w:r>
      <w:r w:rsidR="00FE42A4" w:rsidRPr="006020F8">
        <w:rPr>
          <w:rFonts w:ascii="Aptos" w:hAnsi="Aptos" w:cs="Calibri"/>
          <w:bCs/>
          <w:i/>
          <w:iCs/>
        </w:rPr>
        <w:t>(</w:t>
      </w:r>
      <w:r w:rsidR="006020F8" w:rsidRPr="006020F8">
        <w:rPr>
          <w:rFonts w:ascii="Aptos" w:hAnsi="Aptos" w:cs="Calibri"/>
          <w:bCs/>
          <w:i/>
          <w:iCs/>
        </w:rPr>
        <w:t>6 points</w:t>
      </w:r>
      <w:r w:rsidRPr="006020F8">
        <w:rPr>
          <w:rFonts w:ascii="Aptos" w:hAnsi="Aptos" w:cs="Calibri"/>
          <w:bCs/>
          <w:i/>
          <w:iCs/>
        </w:rPr>
        <w:t>)</w:t>
      </w:r>
    </w:p>
    <w:p w14:paraId="4D709503" w14:textId="77777777" w:rsidR="00684BEC" w:rsidRPr="006020F8" w:rsidRDefault="00684BEC" w:rsidP="00684BEC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73116B4E" w14:textId="46A28CCA" w:rsidR="00684BEC" w:rsidRPr="006020F8" w:rsidRDefault="00684BEC" w:rsidP="00FF45AC">
      <w:pPr>
        <w:pStyle w:val="Paragraphedeliste"/>
        <w:numPr>
          <w:ilvl w:val="0"/>
          <w:numId w:val="5"/>
        </w:numPr>
        <w:spacing w:line="276" w:lineRule="auto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 xml:space="preserve">La capacité à proposer un interlocuteur / référent unique pour le suivi du </w:t>
      </w:r>
      <w:r w:rsidR="000D5170" w:rsidRPr="006020F8">
        <w:rPr>
          <w:rFonts w:ascii="Aptos" w:hAnsi="Aptos" w:cs="Calibri"/>
          <w:sz w:val="22"/>
          <w:szCs w:val="22"/>
        </w:rPr>
        <w:t>marché</w:t>
      </w:r>
      <w:r w:rsidRPr="006020F8">
        <w:rPr>
          <w:rFonts w:ascii="Aptos" w:hAnsi="Aptos" w:cs="Calibri"/>
          <w:sz w:val="22"/>
          <w:szCs w:val="22"/>
        </w:rPr>
        <w:t>.</w:t>
      </w:r>
    </w:p>
    <w:p w14:paraId="1842FD3D" w14:textId="01B61942" w:rsidR="00FF45AC" w:rsidRPr="006020F8" w:rsidRDefault="00FF45AC" w:rsidP="00FF45AC">
      <w:pPr>
        <w:pStyle w:val="Paragraphedeliste"/>
        <w:spacing w:line="276" w:lineRule="auto"/>
        <w:ind w:left="1068"/>
        <w:jc w:val="both"/>
        <w:rPr>
          <w:rFonts w:ascii="Aptos" w:hAnsi="Aptos" w:cs="Calibri"/>
          <w:sz w:val="22"/>
          <w:szCs w:val="22"/>
        </w:rPr>
      </w:pPr>
    </w:p>
    <w:p w14:paraId="41F3B25F" w14:textId="77777777" w:rsidR="00FF45AC" w:rsidRPr="006020F8" w:rsidRDefault="00FF45AC" w:rsidP="00FF45AC">
      <w:pPr>
        <w:pStyle w:val="Paragraphedeliste"/>
        <w:spacing w:line="276" w:lineRule="auto"/>
        <w:ind w:left="1068"/>
        <w:jc w:val="both"/>
        <w:rPr>
          <w:rFonts w:ascii="Aptos" w:hAnsi="Aptos" w:cs="Calibri"/>
          <w:sz w:val="22"/>
          <w:szCs w:val="22"/>
        </w:rPr>
      </w:pPr>
    </w:p>
    <w:p w14:paraId="7E4E79A8" w14:textId="77777777" w:rsidR="00684BEC" w:rsidRPr="006020F8" w:rsidRDefault="00684BEC" w:rsidP="00684BEC">
      <w:pPr>
        <w:spacing w:line="276" w:lineRule="auto"/>
        <w:ind w:left="708"/>
        <w:jc w:val="both"/>
        <w:rPr>
          <w:rFonts w:ascii="Aptos" w:hAnsi="Aptos" w:cs="Calibri"/>
          <w:sz w:val="22"/>
          <w:szCs w:val="22"/>
        </w:rPr>
      </w:pPr>
    </w:p>
    <w:p w14:paraId="46E1D476" w14:textId="77777777" w:rsidR="00484BC1" w:rsidRPr="006020F8" w:rsidRDefault="00484BC1" w:rsidP="00684BEC">
      <w:pPr>
        <w:spacing w:line="276" w:lineRule="auto"/>
        <w:ind w:left="708"/>
        <w:jc w:val="both"/>
        <w:rPr>
          <w:rFonts w:ascii="Aptos" w:hAnsi="Aptos" w:cs="Calibri"/>
          <w:sz w:val="22"/>
          <w:szCs w:val="22"/>
        </w:rPr>
      </w:pPr>
    </w:p>
    <w:p w14:paraId="286B0725" w14:textId="77777777" w:rsidR="006F1974" w:rsidRPr="006020F8" w:rsidRDefault="006F1974" w:rsidP="00684BEC">
      <w:pPr>
        <w:spacing w:line="276" w:lineRule="auto"/>
        <w:ind w:left="708"/>
        <w:jc w:val="both"/>
        <w:rPr>
          <w:rFonts w:ascii="Aptos" w:hAnsi="Aptos" w:cs="Calibri"/>
          <w:sz w:val="22"/>
          <w:szCs w:val="22"/>
        </w:rPr>
      </w:pPr>
    </w:p>
    <w:p w14:paraId="20F879DF" w14:textId="77777777" w:rsidR="006F1974" w:rsidRPr="006020F8" w:rsidRDefault="006F1974" w:rsidP="00684BEC">
      <w:pPr>
        <w:spacing w:line="276" w:lineRule="auto"/>
        <w:ind w:left="708"/>
        <w:jc w:val="both"/>
        <w:rPr>
          <w:rFonts w:ascii="Aptos" w:hAnsi="Aptos" w:cs="Calibri"/>
          <w:sz w:val="22"/>
          <w:szCs w:val="22"/>
        </w:rPr>
      </w:pPr>
    </w:p>
    <w:p w14:paraId="239E18A5" w14:textId="2CFDD59C" w:rsidR="00684BEC" w:rsidRPr="006020F8" w:rsidRDefault="00684BEC" w:rsidP="00684BEC">
      <w:pPr>
        <w:spacing w:line="276" w:lineRule="auto"/>
        <w:ind w:left="708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>b. L’organisation proposée pour un suivi opérationnel au niveau local</w:t>
      </w:r>
      <w:r w:rsidR="002814C2" w:rsidRPr="006020F8">
        <w:rPr>
          <w:rFonts w:ascii="Aptos" w:hAnsi="Aptos" w:cs="Calibri"/>
          <w:sz w:val="22"/>
          <w:szCs w:val="22"/>
        </w:rPr>
        <w:t xml:space="preserve"> pour chaque établissement</w:t>
      </w:r>
      <w:r w:rsidRPr="006020F8">
        <w:rPr>
          <w:rFonts w:ascii="Aptos" w:hAnsi="Aptos" w:cs="Calibri"/>
          <w:sz w:val="22"/>
          <w:szCs w:val="22"/>
        </w:rPr>
        <w:t>.</w:t>
      </w:r>
    </w:p>
    <w:p w14:paraId="03243A1A" w14:textId="77681C53" w:rsidR="00684BEC" w:rsidRPr="006020F8" w:rsidRDefault="00684BEC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7013A4D2" w14:textId="3CA6F21E" w:rsidR="006F1974" w:rsidRPr="006020F8" w:rsidRDefault="006F1974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6BA33D0A" w14:textId="7069A828" w:rsidR="006F1974" w:rsidRPr="006020F8" w:rsidRDefault="006F1974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20650CBB" w14:textId="5FA621B2" w:rsidR="006F1974" w:rsidRPr="006020F8" w:rsidRDefault="006F1974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0367999C" w14:textId="387CB763" w:rsidR="006F1974" w:rsidRPr="006020F8" w:rsidRDefault="006F1974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23940FE8" w14:textId="77777777" w:rsidR="006F1974" w:rsidRPr="006020F8" w:rsidRDefault="006F1974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7ABF5C50" w14:textId="77777777" w:rsidR="00FF45AC" w:rsidRPr="006020F8" w:rsidRDefault="00FF45AC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1FD5A7DA" w14:textId="40264AAB" w:rsidR="00684BEC" w:rsidRPr="006020F8" w:rsidRDefault="00684BEC" w:rsidP="00684BEC">
      <w:pPr>
        <w:pStyle w:val="Paragraphedeliste"/>
        <w:numPr>
          <w:ilvl w:val="0"/>
          <w:numId w:val="4"/>
        </w:numPr>
        <w:overflowPunct/>
        <w:autoSpaceDE/>
        <w:autoSpaceDN/>
        <w:adjustRightInd/>
        <w:contextualSpacing/>
        <w:jc w:val="both"/>
        <w:textAlignment w:val="auto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 xml:space="preserve">L’organisation proposée par le candidat pour le déploiement et la mise en place du marché. </w:t>
      </w:r>
      <w:r w:rsidR="00FE42A4" w:rsidRPr="006020F8">
        <w:rPr>
          <w:rFonts w:ascii="Aptos" w:hAnsi="Aptos" w:cs="Calibri"/>
          <w:sz w:val="22"/>
          <w:szCs w:val="22"/>
        </w:rPr>
        <w:t>(</w:t>
      </w:r>
      <w:r w:rsidR="006020F8" w:rsidRPr="006020F8">
        <w:rPr>
          <w:rFonts w:ascii="Aptos" w:hAnsi="Aptos" w:cs="Calibri"/>
          <w:i/>
          <w:iCs/>
          <w:sz w:val="20"/>
        </w:rPr>
        <w:t>3 points</w:t>
      </w:r>
      <w:r w:rsidRPr="006020F8">
        <w:rPr>
          <w:rFonts w:ascii="Aptos" w:hAnsi="Aptos" w:cs="Calibri"/>
          <w:sz w:val="22"/>
          <w:szCs w:val="22"/>
        </w:rPr>
        <w:t>)</w:t>
      </w:r>
    </w:p>
    <w:p w14:paraId="629516B6" w14:textId="1A45722F" w:rsidR="00684BEC" w:rsidRPr="006020F8" w:rsidRDefault="00684BEC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753A3822" w14:textId="55885FFE" w:rsidR="00FF45AC" w:rsidRPr="006020F8" w:rsidRDefault="00FF45AC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6BD785FC" w14:textId="77777777" w:rsidR="00FF45AC" w:rsidRPr="006020F8" w:rsidRDefault="00FF45AC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4F9F9231" w14:textId="463C1845" w:rsidR="00684BEC" w:rsidRPr="006020F8" w:rsidRDefault="00684BEC" w:rsidP="00B33C81">
      <w:pPr>
        <w:jc w:val="both"/>
        <w:rPr>
          <w:rFonts w:ascii="Aptos" w:hAnsi="Aptos" w:cs="Calibri"/>
          <w:sz w:val="22"/>
          <w:szCs w:val="22"/>
        </w:rPr>
      </w:pPr>
    </w:p>
    <w:p w14:paraId="0A7BF57F" w14:textId="1685B830" w:rsidR="00FF45AC" w:rsidRPr="006020F8" w:rsidRDefault="00FF45AC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22F7BBF1" w14:textId="14F1D05D" w:rsidR="00484BC1" w:rsidRPr="006020F8" w:rsidRDefault="00484BC1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1BD34206" w14:textId="023300F1" w:rsidR="00484BC1" w:rsidRPr="006020F8" w:rsidRDefault="00484BC1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79B7BFDD" w14:textId="194888D6" w:rsidR="006F1974" w:rsidRPr="006020F8" w:rsidRDefault="006F1974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0EB6346A" w14:textId="7F058299" w:rsidR="006F1974" w:rsidRPr="006020F8" w:rsidRDefault="006F1974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11701B59" w14:textId="14D5F13D" w:rsidR="006F1974" w:rsidRPr="006020F8" w:rsidRDefault="006F1974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6E9464B5" w14:textId="77777777" w:rsidR="006F1974" w:rsidRPr="006020F8" w:rsidRDefault="006F1974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375F30AA" w14:textId="77777777" w:rsidR="00FF45AC" w:rsidRPr="006020F8" w:rsidRDefault="00FF45AC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5CC6C33F" w14:textId="77777777" w:rsidR="006020F8" w:rsidRDefault="006020F8" w:rsidP="006020F8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37B84BAD" w14:textId="337826AE" w:rsidR="00684BEC" w:rsidRPr="006020F8" w:rsidRDefault="00684BEC" w:rsidP="00684BEC">
      <w:pPr>
        <w:numPr>
          <w:ilvl w:val="0"/>
          <w:numId w:val="4"/>
        </w:numPr>
        <w:spacing w:line="276" w:lineRule="auto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>Les moyens mis en place pour l'exécution du marché</w:t>
      </w:r>
      <w:r w:rsidR="000D5170" w:rsidRPr="006020F8">
        <w:rPr>
          <w:rFonts w:ascii="Aptos" w:hAnsi="Aptos" w:cs="Calibri"/>
          <w:sz w:val="22"/>
          <w:szCs w:val="22"/>
        </w:rPr>
        <w:t xml:space="preserve"> par type de nuisible</w:t>
      </w:r>
      <w:r w:rsidRPr="006020F8">
        <w:rPr>
          <w:rFonts w:ascii="Aptos" w:hAnsi="Aptos" w:cs="Calibri"/>
          <w:sz w:val="22"/>
          <w:szCs w:val="22"/>
        </w:rPr>
        <w:t xml:space="preserve">. </w:t>
      </w:r>
    </w:p>
    <w:tbl>
      <w:tblPr>
        <w:tblStyle w:val="Grilledutableau"/>
        <w:tblW w:w="9685" w:type="dxa"/>
        <w:tblInd w:w="708" w:type="dxa"/>
        <w:tblLook w:val="04A0" w:firstRow="1" w:lastRow="0" w:firstColumn="1" w:lastColumn="0" w:noHBand="0" w:noVBand="1"/>
      </w:tblPr>
      <w:tblGrid>
        <w:gridCol w:w="1863"/>
        <w:gridCol w:w="1566"/>
        <w:gridCol w:w="1800"/>
        <w:gridCol w:w="2847"/>
        <w:gridCol w:w="1609"/>
      </w:tblGrid>
      <w:tr w:rsidR="00EB7BF3" w:rsidRPr="006020F8" w14:paraId="1A24921E" w14:textId="34CF0C44" w:rsidTr="006F1974">
        <w:tc>
          <w:tcPr>
            <w:tcW w:w="1863" w:type="dxa"/>
          </w:tcPr>
          <w:p w14:paraId="66991CE9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566" w:type="dxa"/>
          </w:tcPr>
          <w:p w14:paraId="1AF6FDD3" w14:textId="20390405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Moyens matériels</w:t>
            </w:r>
            <w:r w:rsidR="006020F8"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="006020F8" w:rsidRPr="006020F8">
              <w:rPr>
                <w:rFonts w:ascii="Aptos" w:hAnsi="Aptos" w:cs="Calibri"/>
                <w:i/>
                <w:iCs/>
                <w:sz w:val="20"/>
              </w:rPr>
              <w:t>(3 points)</w:t>
            </w:r>
          </w:p>
        </w:tc>
        <w:tc>
          <w:tcPr>
            <w:tcW w:w="1800" w:type="dxa"/>
          </w:tcPr>
          <w:p w14:paraId="10743FB4" w14:textId="2370B2E3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Moyens humains</w:t>
            </w:r>
            <w:r w:rsidR="006020F8">
              <w:rPr>
                <w:rFonts w:ascii="Aptos" w:hAnsi="Aptos" w:cs="Calibri"/>
                <w:sz w:val="22"/>
                <w:szCs w:val="22"/>
              </w:rPr>
              <w:t xml:space="preserve"> (</w:t>
            </w:r>
            <w:r w:rsidR="006020F8" w:rsidRPr="006020F8">
              <w:rPr>
                <w:rFonts w:ascii="Aptos" w:hAnsi="Aptos" w:cs="Calibri"/>
                <w:i/>
                <w:iCs/>
                <w:sz w:val="20"/>
              </w:rPr>
              <w:t>3</w:t>
            </w:r>
            <w:r w:rsidR="006020F8">
              <w:rPr>
                <w:rFonts w:ascii="Aptos" w:hAnsi="Aptos" w:cs="Calibri"/>
                <w:i/>
                <w:iCs/>
                <w:sz w:val="20"/>
              </w:rPr>
              <w:t xml:space="preserve"> </w:t>
            </w:r>
            <w:r w:rsidR="006020F8" w:rsidRPr="006020F8">
              <w:rPr>
                <w:rFonts w:ascii="Aptos" w:hAnsi="Aptos" w:cs="Calibri"/>
                <w:i/>
                <w:iCs/>
                <w:sz w:val="20"/>
              </w:rPr>
              <w:t>points)</w:t>
            </w:r>
          </w:p>
        </w:tc>
        <w:tc>
          <w:tcPr>
            <w:tcW w:w="2847" w:type="dxa"/>
          </w:tcPr>
          <w:p w14:paraId="56BC8AC5" w14:textId="294B0328" w:rsidR="00EB7BF3" w:rsidRPr="006020F8" w:rsidRDefault="006020F8" w:rsidP="00684BEC">
            <w:pPr>
              <w:pStyle w:val="Paragraphedeliste"/>
              <w:ind w:left="0"/>
              <w:jc w:val="both"/>
              <w:rPr>
                <w:rFonts w:ascii="Aptos" w:hAnsi="Aptos" w:cs="Calibri"/>
                <w:i/>
                <w:iCs/>
                <w:sz w:val="20"/>
              </w:rPr>
            </w:pPr>
            <w:proofErr w:type="gramStart"/>
            <w:r w:rsidRPr="006020F8">
              <w:rPr>
                <w:rFonts w:ascii="Aptos" w:hAnsi="Aptos" w:cs="Calibri"/>
                <w:sz w:val="22"/>
                <w:szCs w:val="22"/>
              </w:rPr>
              <w:t>produits</w:t>
            </w:r>
            <w:proofErr w:type="gramEnd"/>
            <w:r w:rsidRPr="006020F8">
              <w:rPr>
                <w:rFonts w:ascii="Aptos" w:hAnsi="Aptos" w:cs="Calibri"/>
                <w:sz w:val="22"/>
                <w:szCs w:val="22"/>
              </w:rPr>
              <w:t xml:space="preserve"> mis en place pour l'exécution du marché (avec fiches techniques, …)</w:t>
            </w:r>
            <w:r w:rsidRPr="006020F8">
              <w:rPr>
                <w:rFonts w:ascii="Aptos" w:hAnsi="Aptos" w:cs="Calibri"/>
                <w:i/>
                <w:iCs/>
                <w:sz w:val="20"/>
              </w:rPr>
              <w:t xml:space="preserve"> (3 points</w:t>
            </w:r>
            <w:r>
              <w:rPr>
                <w:rFonts w:ascii="Aptos" w:hAnsi="Aptos" w:cs="Calibri"/>
                <w:i/>
                <w:iCs/>
                <w:sz w:val="20"/>
              </w:rPr>
              <w:t>)</w:t>
            </w:r>
          </w:p>
        </w:tc>
        <w:tc>
          <w:tcPr>
            <w:tcW w:w="1609" w:type="dxa"/>
          </w:tcPr>
          <w:p w14:paraId="7B8BFBB1" w14:textId="0624B83E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Délai maxi d’intervention</w:t>
            </w:r>
            <w:r w:rsidR="006020F8">
              <w:rPr>
                <w:rFonts w:ascii="Aptos" w:hAnsi="Aptos" w:cs="Calibri"/>
                <w:sz w:val="22"/>
                <w:szCs w:val="22"/>
              </w:rPr>
              <w:t xml:space="preserve"> (</w:t>
            </w:r>
            <w:r w:rsidR="006020F8" w:rsidRPr="006020F8">
              <w:rPr>
                <w:rFonts w:ascii="Aptos" w:hAnsi="Aptos" w:cs="Calibri"/>
                <w:i/>
                <w:iCs/>
                <w:sz w:val="20"/>
              </w:rPr>
              <w:t>3 points</w:t>
            </w:r>
            <w:r w:rsidR="006020F8">
              <w:rPr>
                <w:rFonts w:ascii="Aptos" w:hAnsi="Aptos" w:cs="Calibri"/>
                <w:sz w:val="22"/>
                <w:szCs w:val="22"/>
              </w:rPr>
              <w:t>)</w:t>
            </w:r>
          </w:p>
        </w:tc>
      </w:tr>
      <w:tr w:rsidR="00EB7BF3" w:rsidRPr="006020F8" w14:paraId="4DF74A4B" w14:textId="2465D44D" w:rsidTr="006F1974">
        <w:tc>
          <w:tcPr>
            <w:tcW w:w="1863" w:type="dxa"/>
          </w:tcPr>
          <w:p w14:paraId="0806479E" w14:textId="4A811803" w:rsidR="00EB7BF3" w:rsidRPr="006020F8" w:rsidRDefault="00582C50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R</w:t>
            </w:r>
            <w:r w:rsidR="00EB7BF3" w:rsidRPr="006020F8">
              <w:rPr>
                <w:rFonts w:ascii="Aptos" w:hAnsi="Aptos" w:cs="Calibri"/>
                <w:sz w:val="22"/>
                <w:szCs w:val="22"/>
              </w:rPr>
              <w:t>ongeurs</w:t>
            </w:r>
          </w:p>
        </w:tc>
        <w:tc>
          <w:tcPr>
            <w:tcW w:w="1566" w:type="dxa"/>
          </w:tcPr>
          <w:p w14:paraId="73F62D25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62EDFD9" w14:textId="5DC1EE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0F4E67F8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74D344D1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EB7BF3" w:rsidRPr="006020F8" w14:paraId="0B015F06" w14:textId="79FE841C" w:rsidTr="006F1974">
        <w:tc>
          <w:tcPr>
            <w:tcW w:w="1863" w:type="dxa"/>
          </w:tcPr>
          <w:p w14:paraId="22E9F7BD" w14:textId="5D4F45D6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 xml:space="preserve">Blattes </w:t>
            </w:r>
          </w:p>
        </w:tc>
        <w:tc>
          <w:tcPr>
            <w:tcW w:w="1566" w:type="dxa"/>
          </w:tcPr>
          <w:p w14:paraId="04D1D4FF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0E4EB1F" w14:textId="6333C6A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691CA561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7BE22386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EB7BF3" w:rsidRPr="006020F8" w14:paraId="01633B31" w14:textId="287D94BB" w:rsidTr="006F1974">
        <w:tc>
          <w:tcPr>
            <w:tcW w:w="1863" w:type="dxa"/>
          </w:tcPr>
          <w:p w14:paraId="4EA70D85" w14:textId="12275C62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proofErr w:type="gramStart"/>
            <w:r w:rsidRPr="006020F8">
              <w:rPr>
                <w:rFonts w:ascii="Aptos" w:hAnsi="Aptos" w:cs="Calibri"/>
                <w:sz w:val="22"/>
                <w:szCs w:val="22"/>
              </w:rPr>
              <w:t>Fourmis ,</w:t>
            </w:r>
            <w:proofErr w:type="gramEnd"/>
            <w:r w:rsidRPr="006020F8">
              <w:rPr>
                <w:rFonts w:ascii="Aptos" w:hAnsi="Aptos" w:cs="Calibri"/>
                <w:sz w:val="22"/>
                <w:szCs w:val="22"/>
              </w:rPr>
              <w:t xml:space="preserve"> </w:t>
            </w:r>
            <w:r w:rsidR="006F1974" w:rsidRPr="006020F8">
              <w:rPr>
                <w:rFonts w:ascii="Aptos" w:hAnsi="Aptos" w:cs="Calibri"/>
                <w:sz w:val="22"/>
                <w:szCs w:val="22"/>
              </w:rPr>
              <w:t>chenilles processionnaires</w:t>
            </w:r>
          </w:p>
        </w:tc>
        <w:tc>
          <w:tcPr>
            <w:tcW w:w="1566" w:type="dxa"/>
          </w:tcPr>
          <w:p w14:paraId="79BE84D3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CFA86DE" w14:textId="6FCE8DB0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5214C1FF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34F40A66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EB7BF3" w:rsidRPr="006020F8" w14:paraId="07ADC41B" w14:textId="726E88FA" w:rsidTr="006F1974">
        <w:tc>
          <w:tcPr>
            <w:tcW w:w="1863" w:type="dxa"/>
          </w:tcPr>
          <w:p w14:paraId="56E27B53" w14:textId="76E6DFDF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Punaises de lit</w:t>
            </w:r>
            <w:r w:rsidR="006F1974" w:rsidRPr="006020F8">
              <w:rPr>
                <w:rFonts w:ascii="Aptos" w:hAnsi="Aptos" w:cs="Calibri"/>
                <w:sz w:val="22"/>
                <w:szCs w:val="22"/>
              </w:rPr>
              <w:t>, puces</w:t>
            </w:r>
          </w:p>
        </w:tc>
        <w:tc>
          <w:tcPr>
            <w:tcW w:w="1566" w:type="dxa"/>
          </w:tcPr>
          <w:p w14:paraId="49A205A8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7BFCF8D" w14:textId="47483578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448A460A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541891E4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EB7BF3" w:rsidRPr="006020F8" w14:paraId="2B01991B" w14:textId="62581C4A" w:rsidTr="006F1974">
        <w:tc>
          <w:tcPr>
            <w:tcW w:w="1863" w:type="dxa"/>
          </w:tcPr>
          <w:p w14:paraId="3048E473" w14:textId="7E4A7068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Guêpes</w:t>
            </w:r>
          </w:p>
        </w:tc>
        <w:tc>
          <w:tcPr>
            <w:tcW w:w="1566" w:type="dxa"/>
          </w:tcPr>
          <w:p w14:paraId="7770E2CB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0B98FD7" w14:textId="595FE1E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29CFFBF4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51B081B2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6F1974" w:rsidRPr="006020F8" w14:paraId="3DFC52B8" w14:textId="77777777" w:rsidTr="006F1974">
        <w:tc>
          <w:tcPr>
            <w:tcW w:w="1863" w:type="dxa"/>
          </w:tcPr>
          <w:p w14:paraId="5B2E83A7" w14:textId="05AC16E4" w:rsidR="006F1974" w:rsidRPr="006020F8" w:rsidRDefault="006F1974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Frelons asiatiques</w:t>
            </w:r>
          </w:p>
        </w:tc>
        <w:tc>
          <w:tcPr>
            <w:tcW w:w="1566" w:type="dxa"/>
          </w:tcPr>
          <w:p w14:paraId="227D7D94" w14:textId="77777777" w:rsidR="006F1974" w:rsidRPr="006020F8" w:rsidRDefault="006F1974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3475D6C" w14:textId="77777777" w:rsidR="006F1974" w:rsidRPr="006020F8" w:rsidRDefault="006F1974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23D7DD17" w14:textId="77777777" w:rsidR="006F1974" w:rsidRPr="006020F8" w:rsidRDefault="006F1974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2B498191" w14:textId="77777777" w:rsidR="006F1974" w:rsidRPr="006020F8" w:rsidRDefault="006F1974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EB7BF3" w:rsidRPr="006020F8" w14:paraId="607F4EB1" w14:textId="2D6ADC4C" w:rsidTr="006F1974">
        <w:tc>
          <w:tcPr>
            <w:tcW w:w="1863" w:type="dxa"/>
          </w:tcPr>
          <w:p w14:paraId="7ADAAF15" w14:textId="7A441BC5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Chauve</w:t>
            </w:r>
            <w:r w:rsidR="002878B0" w:rsidRPr="006020F8">
              <w:rPr>
                <w:rFonts w:ascii="Aptos" w:hAnsi="Aptos" w:cs="Calibri"/>
                <w:sz w:val="22"/>
                <w:szCs w:val="22"/>
              </w:rPr>
              <w:t>-</w:t>
            </w:r>
            <w:r w:rsidRPr="006020F8">
              <w:rPr>
                <w:rFonts w:ascii="Aptos" w:hAnsi="Aptos" w:cs="Calibri"/>
                <w:sz w:val="22"/>
                <w:szCs w:val="22"/>
              </w:rPr>
              <w:t>souris</w:t>
            </w:r>
          </w:p>
        </w:tc>
        <w:tc>
          <w:tcPr>
            <w:tcW w:w="1566" w:type="dxa"/>
          </w:tcPr>
          <w:p w14:paraId="327BBCF4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00CAE16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117F6CD8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0726C991" w14:textId="77777777" w:rsidR="00EB7BF3" w:rsidRPr="006020F8" w:rsidRDefault="00EB7BF3" w:rsidP="00684BEC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EB7BF3" w:rsidRPr="006020F8" w14:paraId="355771DF" w14:textId="396D3F11" w:rsidTr="006F1974">
        <w:tc>
          <w:tcPr>
            <w:tcW w:w="1863" w:type="dxa"/>
          </w:tcPr>
          <w:p w14:paraId="370C0190" w14:textId="0DA4A398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Pigeons</w:t>
            </w:r>
            <w:r w:rsidR="002878B0" w:rsidRPr="006020F8">
              <w:rPr>
                <w:rFonts w:ascii="Aptos" w:hAnsi="Aptos" w:cs="Calibri"/>
                <w:sz w:val="22"/>
                <w:szCs w:val="22"/>
              </w:rPr>
              <w:t>…</w:t>
            </w:r>
          </w:p>
        </w:tc>
        <w:tc>
          <w:tcPr>
            <w:tcW w:w="1566" w:type="dxa"/>
          </w:tcPr>
          <w:p w14:paraId="62A4D377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8517A7C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18D4C35C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49A4B222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6F1974" w:rsidRPr="006020F8" w14:paraId="4E56D117" w14:textId="77777777" w:rsidTr="006F1974">
        <w:tc>
          <w:tcPr>
            <w:tcW w:w="1863" w:type="dxa"/>
          </w:tcPr>
          <w:p w14:paraId="12C703EA" w14:textId="5027928C" w:rsidR="006F1974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Taupes</w:t>
            </w:r>
          </w:p>
        </w:tc>
        <w:tc>
          <w:tcPr>
            <w:tcW w:w="1566" w:type="dxa"/>
          </w:tcPr>
          <w:p w14:paraId="77EDD81C" w14:textId="77777777" w:rsidR="006F1974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A889B89" w14:textId="77777777" w:rsidR="006F1974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65C3D03A" w14:textId="77777777" w:rsidR="006F1974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24182BD8" w14:textId="77777777" w:rsidR="006F1974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6F1974" w:rsidRPr="006020F8" w14:paraId="26DB368B" w14:textId="77777777" w:rsidTr="006F1974">
        <w:tc>
          <w:tcPr>
            <w:tcW w:w="1863" w:type="dxa"/>
          </w:tcPr>
          <w:p w14:paraId="5EB24392" w14:textId="748693EE" w:rsidR="006F1974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Reptiles</w:t>
            </w:r>
          </w:p>
        </w:tc>
        <w:tc>
          <w:tcPr>
            <w:tcW w:w="1566" w:type="dxa"/>
          </w:tcPr>
          <w:p w14:paraId="77D725CE" w14:textId="77777777" w:rsidR="006F1974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3D25403" w14:textId="77777777" w:rsidR="006F1974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06EDBA74" w14:textId="77777777" w:rsidR="006F1974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6916B2EE" w14:textId="77777777" w:rsidR="006F1974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EB7BF3" w:rsidRPr="006020F8" w14:paraId="5AD7E75C" w14:textId="77777777" w:rsidTr="006F1974">
        <w:tc>
          <w:tcPr>
            <w:tcW w:w="1863" w:type="dxa"/>
          </w:tcPr>
          <w:p w14:paraId="1A58323C" w14:textId="37BC9579" w:rsidR="00EB7BF3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R</w:t>
            </w:r>
            <w:r w:rsidR="00EB7BF3" w:rsidRPr="006020F8">
              <w:rPr>
                <w:rFonts w:ascii="Aptos" w:hAnsi="Aptos" w:cs="Calibri"/>
                <w:sz w:val="22"/>
                <w:szCs w:val="22"/>
              </w:rPr>
              <w:t>agondins</w:t>
            </w:r>
          </w:p>
        </w:tc>
        <w:tc>
          <w:tcPr>
            <w:tcW w:w="1566" w:type="dxa"/>
          </w:tcPr>
          <w:p w14:paraId="448BF86B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8C60BCB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70BF4C4D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75DF12D7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EB7BF3" w:rsidRPr="006020F8" w14:paraId="5D748667" w14:textId="77777777" w:rsidTr="006F1974">
        <w:tc>
          <w:tcPr>
            <w:tcW w:w="1863" w:type="dxa"/>
          </w:tcPr>
          <w:p w14:paraId="05B9D485" w14:textId="183B1FA4" w:rsidR="00EB7BF3" w:rsidRPr="006020F8" w:rsidRDefault="006F1974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Mouches, moucherons, moustiques</w:t>
            </w:r>
          </w:p>
        </w:tc>
        <w:tc>
          <w:tcPr>
            <w:tcW w:w="1566" w:type="dxa"/>
          </w:tcPr>
          <w:p w14:paraId="451A989B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85D452E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1D33CB82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6712ECE0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  <w:tr w:rsidR="00EB7BF3" w:rsidRPr="006020F8" w14:paraId="62C7DFDB" w14:textId="77777777" w:rsidTr="006F1974">
        <w:tc>
          <w:tcPr>
            <w:tcW w:w="1863" w:type="dxa"/>
          </w:tcPr>
          <w:p w14:paraId="16DBC9AC" w14:textId="402746E5" w:rsidR="00EB7BF3" w:rsidRPr="006020F8" w:rsidRDefault="00CB04B5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  <w:r w:rsidRPr="006020F8">
              <w:rPr>
                <w:rFonts w:ascii="Aptos" w:hAnsi="Aptos" w:cs="Calibri"/>
                <w:sz w:val="22"/>
                <w:szCs w:val="22"/>
              </w:rPr>
              <w:t>Enlèvement de cadavre</w:t>
            </w:r>
          </w:p>
        </w:tc>
        <w:tc>
          <w:tcPr>
            <w:tcW w:w="1566" w:type="dxa"/>
          </w:tcPr>
          <w:p w14:paraId="08D495E4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E870D77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2847" w:type="dxa"/>
          </w:tcPr>
          <w:p w14:paraId="7E1C6C90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  <w:tc>
          <w:tcPr>
            <w:tcW w:w="1609" w:type="dxa"/>
          </w:tcPr>
          <w:p w14:paraId="237DC474" w14:textId="77777777" w:rsidR="00EB7BF3" w:rsidRPr="006020F8" w:rsidRDefault="00EB7BF3" w:rsidP="00484BC1">
            <w:pPr>
              <w:pStyle w:val="Paragraphedeliste"/>
              <w:ind w:left="0"/>
              <w:jc w:val="both"/>
              <w:rPr>
                <w:rFonts w:ascii="Aptos" w:hAnsi="Aptos" w:cs="Calibri"/>
                <w:sz w:val="22"/>
                <w:szCs w:val="22"/>
              </w:rPr>
            </w:pPr>
          </w:p>
        </w:tc>
      </w:tr>
    </w:tbl>
    <w:p w14:paraId="343BF893" w14:textId="59DAAA32" w:rsidR="00684BEC" w:rsidRPr="006020F8" w:rsidRDefault="00684BEC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34C02219" w14:textId="49E8DC11" w:rsidR="00FF45AC" w:rsidRPr="006020F8" w:rsidRDefault="00FF45AC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054F60DB" w14:textId="77777777" w:rsidR="00FF45AC" w:rsidRPr="006020F8" w:rsidRDefault="00FF45AC" w:rsidP="00684BEC">
      <w:pPr>
        <w:pStyle w:val="Paragraphedeliste"/>
        <w:jc w:val="both"/>
        <w:rPr>
          <w:rFonts w:ascii="Aptos" w:hAnsi="Aptos" w:cs="Calibri"/>
          <w:sz w:val="22"/>
          <w:szCs w:val="22"/>
        </w:rPr>
      </w:pPr>
    </w:p>
    <w:p w14:paraId="3962700B" w14:textId="358B617E" w:rsidR="00684BEC" w:rsidRPr="006020F8" w:rsidRDefault="00684BEC" w:rsidP="00684BEC">
      <w:pPr>
        <w:numPr>
          <w:ilvl w:val="0"/>
          <w:numId w:val="4"/>
        </w:numPr>
        <w:spacing w:line="276" w:lineRule="auto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>Le plan d'assurance qualité spécifique précisant les méthodes utilisées et le mode opératoire en détaillant par type d'intervention - pour assurer l'exécution et le suivi des prestations y compris dans les zones de soin</w:t>
      </w:r>
      <w:r w:rsidR="00FF45AC" w:rsidRPr="006020F8">
        <w:rPr>
          <w:rFonts w:ascii="Aptos" w:hAnsi="Aptos" w:cs="Calibri"/>
          <w:sz w:val="22"/>
          <w:szCs w:val="22"/>
        </w:rPr>
        <w:t>s</w:t>
      </w:r>
      <w:r w:rsidR="00FE42A4" w:rsidRPr="006020F8">
        <w:rPr>
          <w:rFonts w:ascii="Aptos" w:hAnsi="Aptos" w:cs="Calibri"/>
          <w:sz w:val="22"/>
          <w:szCs w:val="22"/>
        </w:rPr>
        <w:t>. (</w:t>
      </w:r>
      <w:r w:rsidR="006020F8" w:rsidRPr="006020F8">
        <w:rPr>
          <w:rFonts w:ascii="Aptos" w:hAnsi="Aptos" w:cs="Calibri"/>
          <w:i/>
          <w:iCs/>
        </w:rPr>
        <w:t>5 points</w:t>
      </w:r>
      <w:r w:rsidR="006020F8">
        <w:rPr>
          <w:rFonts w:ascii="Aptos" w:hAnsi="Aptos" w:cs="Calibri"/>
          <w:sz w:val="22"/>
          <w:szCs w:val="22"/>
        </w:rPr>
        <w:t>)</w:t>
      </w:r>
    </w:p>
    <w:p w14:paraId="107125A6" w14:textId="07B7E6D7" w:rsidR="00684BEC" w:rsidRPr="006020F8" w:rsidRDefault="00684BEC" w:rsidP="00684BEC">
      <w:pPr>
        <w:pStyle w:val="Paragraphedeliste"/>
        <w:rPr>
          <w:rFonts w:ascii="Aptos" w:hAnsi="Aptos" w:cs="Calibri"/>
          <w:sz w:val="22"/>
          <w:szCs w:val="22"/>
        </w:rPr>
      </w:pPr>
    </w:p>
    <w:p w14:paraId="351F7191" w14:textId="4DE872C2" w:rsidR="00FF45AC" w:rsidRPr="006020F8" w:rsidRDefault="00FF45AC" w:rsidP="00684BEC">
      <w:pPr>
        <w:pStyle w:val="Paragraphedeliste"/>
        <w:rPr>
          <w:rFonts w:ascii="Aptos" w:hAnsi="Aptos" w:cs="Calibri"/>
          <w:sz w:val="22"/>
          <w:szCs w:val="22"/>
        </w:rPr>
      </w:pPr>
    </w:p>
    <w:p w14:paraId="698751D1" w14:textId="075ABADC" w:rsidR="006F1974" w:rsidRPr="006020F8" w:rsidRDefault="006F1974" w:rsidP="00684BEC">
      <w:pPr>
        <w:pStyle w:val="Paragraphedeliste"/>
        <w:rPr>
          <w:rFonts w:ascii="Aptos" w:hAnsi="Aptos" w:cs="Calibri"/>
          <w:sz w:val="22"/>
          <w:szCs w:val="22"/>
        </w:rPr>
      </w:pPr>
    </w:p>
    <w:p w14:paraId="3EBF4E08" w14:textId="77777777" w:rsidR="006F1974" w:rsidRPr="006020F8" w:rsidRDefault="006F1974" w:rsidP="00684BEC">
      <w:pPr>
        <w:pStyle w:val="Paragraphedeliste"/>
        <w:rPr>
          <w:rFonts w:ascii="Aptos" w:hAnsi="Aptos" w:cs="Calibri"/>
          <w:sz w:val="22"/>
          <w:szCs w:val="22"/>
        </w:rPr>
      </w:pPr>
    </w:p>
    <w:p w14:paraId="5FBE0800" w14:textId="4C216704" w:rsidR="00684BEC" w:rsidRPr="006020F8" w:rsidRDefault="00684BEC" w:rsidP="00684BEC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3879E3B0" w14:textId="77777777" w:rsidR="006F1974" w:rsidRPr="006020F8" w:rsidRDefault="006F1974" w:rsidP="00684BEC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1845D8C5" w14:textId="450A83F5" w:rsidR="00684BEC" w:rsidRPr="006020F8" w:rsidRDefault="00684BEC" w:rsidP="00684BEC">
      <w:pPr>
        <w:numPr>
          <w:ilvl w:val="0"/>
          <w:numId w:val="4"/>
        </w:numPr>
        <w:spacing w:line="276" w:lineRule="auto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 xml:space="preserve">Les outils proposés pour permettre : la traçabilité des informations, un suivi optimum de l’historique des interventions, et le </w:t>
      </w:r>
      <w:proofErr w:type="spellStart"/>
      <w:r w:rsidRPr="006020F8">
        <w:rPr>
          <w:rFonts w:ascii="Aptos" w:hAnsi="Aptos" w:cs="Calibri"/>
          <w:sz w:val="22"/>
          <w:szCs w:val="22"/>
        </w:rPr>
        <w:t>reporting</w:t>
      </w:r>
      <w:proofErr w:type="spellEnd"/>
      <w:r w:rsidRPr="006020F8">
        <w:rPr>
          <w:rFonts w:ascii="Aptos" w:hAnsi="Aptos" w:cs="Calibri"/>
          <w:sz w:val="22"/>
          <w:szCs w:val="22"/>
        </w:rPr>
        <w:t xml:space="preserve"> périodique (au niveau de l’établissement). (</w:t>
      </w:r>
      <w:r w:rsidR="006020F8" w:rsidRPr="006020F8">
        <w:rPr>
          <w:rFonts w:ascii="Aptos" w:hAnsi="Aptos" w:cs="Calibri"/>
          <w:i/>
          <w:iCs/>
        </w:rPr>
        <w:t>5 points</w:t>
      </w:r>
      <w:r w:rsidRPr="006020F8">
        <w:rPr>
          <w:rFonts w:ascii="Aptos" w:hAnsi="Aptos" w:cs="Calibri"/>
          <w:sz w:val="22"/>
          <w:szCs w:val="22"/>
        </w:rPr>
        <w:t>)</w:t>
      </w:r>
    </w:p>
    <w:p w14:paraId="4A99BF34" w14:textId="5E50F8F5" w:rsidR="00684BEC" w:rsidRPr="006020F8" w:rsidRDefault="00684BEC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636BA745" w14:textId="3720AB9B" w:rsidR="00FF45AC" w:rsidRPr="006020F8" w:rsidRDefault="00FF45AC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7B643CE3" w14:textId="4F80B9AA" w:rsidR="006F1974" w:rsidRPr="006020F8" w:rsidRDefault="006F1974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185F8980" w14:textId="242AA5B4" w:rsidR="006F1974" w:rsidRPr="006020F8" w:rsidRDefault="006F1974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1323B8B2" w14:textId="77777777" w:rsidR="006F1974" w:rsidRPr="006020F8" w:rsidRDefault="006F1974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0664E6C4" w14:textId="77777777" w:rsidR="00FF45AC" w:rsidRPr="006020F8" w:rsidRDefault="00FF45AC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07490C3B" w14:textId="79BBE4C0" w:rsidR="00684BEC" w:rsidRPr="006020F8" w:rsidRDefault="00684BEC" w:rsidP="00684BEC">
      <w:pPr>
        <w:numPr>
          <w:ilvl w:val="0"/>
          <w:numId w:val="4"/>
        </w:numPr>
        <w:spacing w:line="276" w:lineRule="auto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>La démarche d'information et de conseil auprès des personnels concernés de l'établissement pour la</w:t>
      </w:r>
      <w:r w:rsidR="00FE42A4" w:rsidRPr="006020F8">
        <w:rPr>
          <w:rFonts w:ascii="Aptos" w:hAnsi="Aptos" w:cs="Calibri"/>
          <w:sz w:val="22"/>
          <w:szCs w:val="22"/>
        </w:rPr>
        <w:t xml:space="preserve"> prévention du risque. </w:t>
      </w:r>
      <w:r w:rsidR="00FE42A4" w:rsidRPr="006020F8">
        <w:rPr>
          <w:rFonts w:ascii="Aptos" w:hAnsi="Aptos" w:cs="Calibri"/>
          <w:i/>
          <w:iCs/>
        </w:rPr>
        <w:t>(</w:t>
      </w:r>
      <w:r w:rsidR="006020F8" w:rsidRPr="006020F8">
        <w:rPr>
          <w:rFonts w:ascii="Aptos" w:hAnsi="Aptos" w:cs="Calibri"/>
          <w:i/>
          <w:iCs/>
        </w:rPr>
        <w:t>5 points</w:t>
      </w:r>
      <w:r w:rsidR="006020F8">
        <w:rPr>
          <w:rFonts w:ascii="Aptos" w:hAnsi="Aptos" w:cs="Calibri"/>
          <w:sz w:val="22"/>
          <w:szCs w:val="22"/>
        </w:rPr>
        <w:t>)</w:t>
      </w:r>
    </w:p>
    <w:p w14:paraId="57F6644B" w14:textId="227267F1" w:rsidR="00FF45AC" w:rsidRPr="006020F8" w:rsidRDefault="00FF45AC" w:rsidP="00FF45AC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1A0A4219" w14:textId="5C713105" w:rsidR="00FF45AC" w:rsidRPr="006020F8" w:rsidRDefault="00FF45AC" w:rsidP="00FF45AC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7D727B08" w14:textId="2BE6E987" w:rsidR="006F1974" w:rsidRPr="006020F8" w:rsidRDefault="006F1974" w:rsidP="00FF45AC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5499B130" w14:textId="77777777" w:rsidR="006F1974" w:rsidRPr="006020F8" w:rsidRDefault="006F1974" w:rsidP="00FF45AC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1866DAD9" w14:textId="77777777" w:rsidR="00684BEC" w:rsidRPr="006020F8" w:rsidRDefault="00684BEC" w:rsidP="00684BEC">
      <w:pPr>
        <w:jc w:val="both"/>
        <w:rPr>
          <w:rFonts w:ascii="Aptos" w:hAnsi="Aptos" w:cs="Calibri"/>
          <w:sz w:val="22"/>
          <w:szCs w:val="22"/>
        </w:rPr>
      </w:pPr>
    </w:p>
    <w:p w14:paraId="3CE67F23" w14:textId="38438C17" w:rsidR="00684BEC" w:rsidRPr="006020F8" w:rsidRDefault="00684BEC" w:rsidP="00684BEC">
      <w:pPr>
        <w:numPr>
          <w:ilvl w:val="0"/>
          <w:numId w:val="4"/>
        </w:numPr>
        <w:spacing w:line="276" w:lineRule="auto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>Les formations dispensées aux techniciens pour assurer la qu</w:t>
      </w:r>
      <w:r w:rsidR="00FE42A4" w:rsidRPr="006020F8">
        <w:rPr>
          <w:rFonts w:ascii="Aptos" w:hAnsi="Aptos" w:cs="Calibri"/>
          <w:sz w:val="22"/>
          <w:szCs w:val="22"/>
        </w:rPr>
        <w:t>alité des prestations. (</w:t>
      </w:r>
      <w:r w:rsidR="006020F8" w:rsidRPr="006020F8">
        <w:rPr>
          <w:rFonts w:ascii="Aptos" w:hAnsi="Aptos" w:cs="Calibri"/>
          <w:i/>
          <w:iCs/>
        </w:rPr>
        <w:t>3 points</w:t>
      </w:r>
      <w:r w:rsidRPr="006020F8">
        <w:rPr>
          <w:rFonts w:ascii="Aptos" w:hAnsi="Aptos" w:cs="Calibri"/>
          <w:sz w:val="22"/>
          <w:szCs w:val="22"/>
        </w:rPr>
        <w:t>)</w:t>
      </w:r>
    </w:p>
    <w:p w14:paraId="71A8466A" w14:textId="16967FBE" w:rsidR="00684BEC" w:rsidRPr="006020F8" w:rsidRDefault="00684BEC" w:rsidP="00684BEC">
      <w:pPr>
        <w:jc w:val="both"/>
        <w:rPr>
          <w:rFonts w:ascii="Aptos" w:hAnsi="Aptos" w:cs="Calibri"/>
          <w:sz w:val="22"/>
          <w:szCs w:val="22"/>
        </w:rPr>
      </w:pPr>
    </w:p>
    <w:p w14:paraId="26AF5A84" w14:textId="272F73C7" w:rsidR="00FF45AC" w:rsidRPr="006020F8" w:rsidRDefault="00FF45AC" w:rsidP="00684BEC">
      <w:pPr>
        <w:jc w:val="both"/>
        <w:rPr>
          <w:rFonts w:ascii="Aptos" w:hAnsi="Aptos" w:cs="Calibri"/>
          <w:sz w:val="22"/>
          <w:szCs w:val="22"/>
        </w:rPr>
      </w:pPr>
    </w:p>
    <w:p w14:paraId="62795E00" w14:textId="6518157E" w:rsidR="006F1974" w:rsidRPr="006020F8" w:rsidRDefault="006F1974" w:rsidP="00684BEC">
      <w:pPr>
        <w:jc w:val="both"/>
        <w:rPr>
          <w:rFonts w:ascii="Aptos" w:hAnsi="Aptos" w:cs="Calibri"/>
          <w:sz w:val="22"/>
          <w:szCs w:val="22"/>
        </w:rPr>
      </w:pPr>
    </w:p>
    <w:p w14:paraId="67FD6766" w14:textId="77777777" w:rsidR="006F1974" w:rsidRPr="006020F8" w:rsidRDefault="006F1974" w:rsidP="00684BEC">
      <w:pPr>
        <w:jc w:val="both"/>
        <w:rPr>
          <w:rFonts w:ascii="Aptos" w:hAnsi="Aptos" w:cs="Calibri"/>
          <w:sz w:val="22"/>
          <w:szCs w:val="22"/>
        </w:rPr>
      </w:pPr>
    </w:p>
    <w:p w14:paraId="461A464D" w14:textId="77777777" w:rsidR="00FF45AC" w:rsidRPr="006020F8" w:rsidRDefault="00FF45AC" w:rsidP="00684BEC">
      <w:pPr>
        <w:jc w:val="both"/>
        <w:rPr>
          <w:rFonts w:ascii="Aptos" w:hAnsi="Aptos" w:cs="Calibri"/>
          <w:sz w:val="22"/>
          <w:szCs w:val="22"/>
        </w:rPr>
      </w:pPr>
    </w:p>
    <w:p w14:paraId="5FA25581" w14:textId="12622F64" w:rsidR="00684BEC" w:rsidRPr="006020F8" w:rsidRDefault="00684BEC" w:rsidP="00684BEC">
      <w:pPr>
        <w:numPr>
          <w:ilvl w:val="0"/>
          <w:numId w:val="4"/>
        </w:numPr>
        <w:spacing w:line="276" w:lineRule="auto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>Les actions complémentaires permettant de réduire la proli</w:t>
      </w:r>
      <w:r w:rsidR="00FE42A4" w:rsidRPr="006020F8">
        <w:rPr>
          <w:rFonts w:ascii="Aptos" w:hAnsi="Aptos" w:cs="Calibri"/>
          <w:sz w:val="22"/>
          <w:szCs w:val="22"/>
        </w:rPr>
        <w:t>fération de nuisibles. (</w:t>
      </w:r>
      <w:r w:rsidR="006020F8" w:rsidRPr="006020F8">
        <w:rPr>
          <w:rFonts w:ascii="Aptos" w:hAnsi="Aptos" w:cs="Calibri"/>
          <w:i/>
          <w:iCs/>
        </w:rPr>
        <w:t>2 points</w:t>
      </w:r>
      <w:r w:rsidRPr="006020F8">
        <w:rPr>
          <w:rFonts w:ascii="Aptos" w:hAnsi="Aptos" w:cs="Calibri"/>
          <w:sz w:val="22"/>
          <w:szCs w:val="22"/>
        </w:rPr>
        <w:t>)</w:t>
      </w:r>
    </w:p>
    <w:p w14:paraId="71B71F96" w14:textId="7F74B215" w:rsidR="00684BEC" w:rsidRPr="006020F8" w:rsidRDefault="00684BEC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3AE0BD66" w14:textId="5ACECFF0" w:rsidR="006F1974" w:rsidRPr="006020F8" w:rsidRDefault="006F1974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4B0C1AE1" w14:textId="77777777" w:rsidR="006F1974" w:rsidRPr="006020F8" w:rsidRDefault="006F1974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3CCC6171" w14:textId="07C2F9E8" w:rsidR="00FF45AC" w:rsidRPr="006020F8" w:rsidRDefault="00FF45AC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5DF9E231" w14:textId="77777777" w:rsidR="00FF45AC" w:rsidRPr="006020F8" w:rsidRDefault="00FF45AC" w:rsidP="00684BEC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</w:p>
    <w:p w14:paraId="1943A2A6" w14:textId="567B678A" w:rsidR="00684BEC" w:rsidRPr="006020F8" w:rsidRDefault="00684BEC" w:rsidP="00684BEC">
      <w:pPr>
        <w:numPr>
          <w:ilvl w:val="0"/>
          <w:numId w:val="4"/>
        </w:numPr>
        <w:spacing w:line="276" w:lineRule="auto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>La gestion des déchets</w:t>
      </w:r>
      <w:r w:rsidR="00FE42A4" w:rsidRPr="006020F8">
        <w:rPr>
          <w:rFonts w:ascii="Aptos" w:hAnsi="Aptos" w:cs="Calibri"/>
          <w:sz w:val="22"/>
          <w:szCs w:val="22"/>
        </w:rPr>
        <w:t xml:space="preserve"> (cadavres d’animaux). (</w:t>
      </w:r>
      <w:r w:rsidR="006020F8" w:rsidRPr="006020F8">
        <w:rPr>
          <w:rFonts w:ascii="Aptos" w:hAnsi="Aptos" w:cs="Calibri"/>
          <w:i/>
          <w:iCs/>
        </w:rPr>
        <w:t>2 points</w:t>
      </w:r>
      <w:r w:rsidRPr="006020F8">
        <w:rPr>
          <w:rFonts w:ascii="Aptos" w:hAnsi="Aptos" w:cs="Calibri"/>
          <w:sz w:val="22"/>
          <w:szCs w:val="22"/>
        </w:rPr>
        <w:t>)</w:t>
      </w:r>
    </w:p>
    <w:p w14:paraId="0A0AF754" w14:textId="2A700AC6" w:rsidR="002814C2" w:rsidRPr="006020F8" w:rsidRDefault="002814C2" w:rsidP="002814C2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275A0A06" w14:textId="443F5595" w:rsidR="006F1974" w:rsidRPr="006020F8" w:rsidRDefault="006F1974" w:rsidP="002814C2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4CC300F5" w14:textId="700889F2" w:rsidR="006F1974" w:rsidRPr="006020F8" w:rsidRDefault="006F1974" w:rsidP="002814C2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12A10C0B" w14:textId="77777777" w:rsidR="006F1974" w:rsidRPr="006020F8" w:rsidRDefault="006F1974" w:rsidP="002814C2">
      <w:pPr>
        <w:spacing w:line="276" w:lineRule="auto"/>
        <w:jc w:val="both"/>
        <w:rPr>
          <w:rFonts w:ascii="Aptos" w:hAnsi="Aptos" w:cs="Calibri"/>
          <w:sz w:val="22"/>
          <w:szCs w:val="22"/>
        </w:rPr>
      </w:pPr>
    </w:p>
    <w:p w14:paraId="389C38C7" w14:textId="3627EFB4" w:rsidR="002814C2" w:rsidRPr="006020F8" w:rsidRDefault="002814C2" w:rsidP="00684BEC">
      <w:pPr>
        <w:numPr>
          <w:ilvl w:val="0"/>
          <w:numId w:val="4"/>
        </w:numPr>
        <w:spacing w:line="276" w:lineRule="auto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>Clauses d’exécution environnementales et/ou sociales</w:t>
      </w:r>
      <w:r w:rsidR="00651482" w:rsidRPr="006020F8">
        <w:rPr>
          <w:rFonts w:ascii="Aptos" w:hAnsi="Aptos" w:cs="Calibri"/>
          <w:sz w:val="22"/>
          <w:szCs w:val="22"/>
        </w:rPr>
        <w:t xml:space="preserve"> (</w:t>
      </w:r>
      <w:r w:rsidR="006020F8" w:rsidRPr="006020F8">
        <w:rPr>
          <w:rFonts w:ascii="Aptos" w:hAnsi="Aptos" w:cs="Calibri"/>
          <w:i/>
          <w:iCs/>
        </w:rPr>
        <w:t>5 points</w:t>
      </w:r>
      <w:r w:rsidR="00651482" w:rsidRPr="006020F8">
        <w:rPr>
          <w:rFonts w:ascii="Aptos" w:hAnsi="Aptos" w:cs="Calibri"/>
          <w:sz w:val="22"/>
          <w:szCs w:val="22"/>
        </w:rPr>
        <w:t>)</w:t>
      </w:r>
    </w:p>
    <w:p w14:paraId="5C3AF0B9" w14:textId="77777777" w:rsidR="002814C2" w:rsidRPr="006020F8" w:rsidRDefault="002814C2" w:rsidP="002814C2">
      <w:pPr>
        <w:pStyle w:val="Paragraphedeliste"/>
        <w:rPr>
          <w:rFonts w:ascii="Aptos" w:hAnsi="Aptos" w:cs="Calibri"/>
          <w:sz w:val="22"/>
          <w:szCs w:val="22"/>
        </w:rPr>
      </w:pPr>
    </w:p>
    <w:p w14:paraId="1BB6B71A" w14:textId="77777777" w:rsidR="002814C2" w:rsidRPr="006020F8" w:rsidRDefault="002814C2" w:rsidP="002814C2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>Labels</w:t>
      </w:r>
    </w:p>
    <w:p w14:paraId="66663192" w14:textId="77777777" w:rsidR="002814C2" w:rsidRPr="006020F8" w:rsidRDefault="002814C2" w:rsidP="002814C2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>Politique en matière de réduction ou suppression des substances chimiques nocives</w:t>
      </w:r>
    </w:p>
    <w:p w14:paraId="18A4CDBD" w14:textId="328A703B" w:rsidR="002814C2" w:rsidRPr="006020F8" w:rsidRDefault="002814C2" w:rsidP="002814C2">
      <w:pPr>
        <w:spacing w:line="276" w:lineRule="auto"/>
        <w:ind w:left="720"/>
        <w:jc w:val="both"/>
        <w:rPr>
          <w:rFonts w:ascii="Aptos" w:hAnsi="Aptos" w:cs="Calibri"/>
          <w:sz w:val="22"/>
          <w:szCs w:val="22"/>
        </w:rPr>
      </w:pPr>
      <w:r w:rsidRPr="006020F8">
        <w:rPr>
          <w:rFonts w:ascii="Aptos" w:hAnsi="Aptos" w:cs="Calibri"/>
          <w:sz w:val="22"/>
          <w:szCs w:val="22"/>
        </w:rPr>
        <w:t xml:space="preserve">Charte éthique, politique RSE </w:t>
      </w:r>
    </w:p>
    <w:p w14:paraId="52C3762C" w14:textId="77777777" w:rsidR="00684BEC" w:rsidRPr="006020F8" w:rsidRDefault="00684BEC" w:rsidP="00684BEC">
      <w:pPr>
        <w:rPr>
          <w:rFonts w:ascii="Aptos" w:hAnsi="Aptos" w:cs="Calibri"/>
          <w:sz w:val="22"/>
          <w:szCs w:val="22"/>
        </w:rPr>
      </w:pPr>
    </w:p>
    <w:p w14:paraId="6A05A809" w14:textId="77777777" w:rsidR="00197E61" w:rsidRPr="006020F8" w:rsidRDefault="00197E61" w:rsidP="00197E61">
      <w:pPr>
        <w:autoSpaceDE w:val="0"/>
        <w:autoSpaceDN w:val="0"/>
        <w:adjustRightInd w:val="0"/>
        <w:rPr>
          <w:rFonts w:ascii="Aptos" w:hAnsi="Aptos" w:cs="Calibri"/>
          <w:sz w:val="22"/>
          <w:szCs w:val="22"/>
        </w:rPr>
      </w:pPr>
    </w:p>
    <w:sectPr w:rsidR="00197E61" w:rsidRPr="006020F8" w:rsidSect="00B33C81">
      <w:headerReference w:type="default" r:id="rId7"/>
      <w:pgSz w:w="11906" w:h="16838" w:code="9"/>
      <w:pgMar w:top="510" w:right="1133" w:bottom="510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FEF7D" w14:textId="77777777" w:rsidR="000F6FA1" w:rsidRDefault="000F6FA1" w:rsidP="006E64FB">
      <w:r>
        <w:separator/>
      </w:r>
    </w:p>
  </w:endnote>
  <w:endnote w:type="continuationSeparator" w:id="0">
    <w:p w14:paraId="7194DBDC" w14:textId="77777777" w:rsidR="000F6FA1" w:rsidRDefault="000F6FA1" w:rsidP="006E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7+TimesNewRomanPS-Bold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12+TimesNewRomanPS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D0D3C" w14:textId="77777777" w:rsidR="000F6FA1" w:rsidRDefault="000F6FA1" w:rsidP="006E64FB">
      <w:r>
        <w:separator/>
      </w:r>
    </w:p>
  </w:footnote>
  <w:footnote w:type="continuationSeparator" w:id="0">
    <w:p w14:paraId="54CD245A" w14:textId="77777777" w:rsidR="000F6FA1" w:rsidRDefault="000F6FA1" w:rsidP="006E6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1C09" w14:textId="0973E86C" w:rsidR="00197E61" w:rsidRDefault="009F2F83">
    <w:pPr>
      <w:pStyle w:val="En-tte"/>
      <w:rPr>
        <w:sz w:val="32"/>
        <w:szCs w:val="24"/>
      </w:rPr>
    </w:pPr>
    <w:r w:rsidRPr="009F2F83">
      <w:rPr>
        <w:noProof/>
        <w:sz w:val="24"/>
        <w:szCs w:val="24"/>
      </w:rPr>
      <w:drawing>
        <wp:inline distT="0" distB="0" distL="0" distR="0" wp14:anchorId="7CE9CA3F" wp14:editId="07777777">
          <wp:extent cx="1495425" cy="781508"/>
          <wp:effectExtent l="19050" t="0" r="9525" b="0"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973" cy="7823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 w:rsidR="009033B8">
      <w:rPr>
        <w:sz w:val="24"/>
        <w:szCs w:val="24"/>
      </w:rPr>
      <w:tab/>
    </w:r>
    <w:r w:rsidR="6E98F4B0">
      <w:rPr>
        <w:sz w:val="24"/>
        <w:szCs w:val="24"/>
      </w:rPr>
      <w:t xml:space="preserve">      </w:t>
    </w:r>
    <w:r w:rsidR="6E98F4B0">
      <w:rPr>
        <w:sz w:val="32"/>
        <w:szCs w:val="32"/>
      </w:rPr>
      <w:t>Groupement Hospitalier de Territoire</w:t>
    </w:r>
  </w:p>
  <w:p w14:paraId="0953EE6F" w14:textId="3A40DAAB" w:rsidR="009033B8" w:rsidRDefault="00CA353C" w:rsidP="00C66715">
    <w:pPr>
      <w:pStyle w:val="En-tte"/>
      <w:jc w:val="center"/>
      <w:rPr>
        <w:sz w:val="32"/>
        <w:szCs w:val="24"/>
      </w:rPr>
    </w:pPr>
    <w:r>
      <w:rPr>
        <w:sz w:val="32"/>
        <w:szCs w:val="24"/>
      </w:rPr>
      <w:t>Prévention, détection et destruction des nuisibles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2"/>
      </v:shape>
    </w:pict>
  </w:numPicBullet>
  <w:abstractNum w:abstractNumId="0" w15:restartNumberingAfterBreak="0">
    <w:nsid w:val="036865DD"/>
    <w:multiLevelType w:val="hybridMultilevel"/>
    <w:tmpl w:val="C43E1C1E"/>
    <w:lvl w:ilvl="0" w:tplc="5CF0EF7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92CDF"/>
    <w:multiLevelType w:val="hybridMultilevel"/>
    <w:tmpl w:val="92C8A524"/>
    <w:lvl w:ilvl="0" w:tplc="04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F9D02D3E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105A3F"/>
    <w:multiLevelType w:val="hybridMultilevel"/>
    <w:tmpl w:val="B4A47C32"/>
    <w:lvl w:ilvl="0" w:tplc="279AB36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90B7CC1"/>
    <w:multiLevelType w:val="hybridMultilevel"/>
    <w:tmpl w:val="F288F12E"/>
    <w:lvl w:ilvl="0" w:tplc="8DF42DAE">
      <w:numFmt w:val="bullet"/>
      <w:lvlText w:val="-"/>
      <w:lvlJc w:val="left"/>
      <w:pPr>
        <w:ind w:left="1425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251934669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0058524">
    <w:abstractNumId w:val="1"/>
  </w:num>
  <w:num w:numId="3" w16cid:durableId="1597707886">
    <w:abstractNumId w:val="4"/>
  </w:num>
  <w:num w:numId="4" w16cid:durableId="1666782366">
    <w:abstractNumId w:val="0"/>
  </w:num>
  <w:num w:numId="5" w16cid:durableId="1354385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897"/>
    <w:rsid w:val="0001195D"/>
    <w:rsid w:val="00066B52"/>
    <w:rsid w:val="000C17F5"/>
    <w:rsid w:val="000C3FDD"/>
    <w:rsid w:val="000D5170"/>
    <w:rsid w:val="000E7E01"/>
    <w:rsid w:val="000F6FA1"/>
    <w:rsid w:val="001021DB"/>
    <w:rsid w:val="001103B4"/>
    <w:rsid w:val="001329B7"/>
    <w:rsid w:val="00151B20"/>
    <w:rsid w:val="001574D9"/>
    <w:rsid w:val="00157DB6"/>
    <w:rsid w:val="00165BBF"/>
    <w:rsid w:val="00197E61"/>
    <w:rsid w:val="001A7E43"/>
    <w:rsid w:val="001C66CE"/>
    <w:rsid w:val="001D1ED9"/>
    <w:rsid w:val="001E746F"/>
    <w:rsid w:val="002024CF"/>
    <w:rsid w:val="00203450"/>
    <w:rsid w:val="00271503"/>
    <w:rsid w:val="0027388D"/>
    <w:rsid w:val="002814C2"/>
    <w:rsid w:val="002878B0"/>
    <w:rsid w:val="002E4F0D"/>
    <w:rsid w:val="003659B5"/>
    <w:rsid w:val="003F2D89"/>
    <w:rsid w:val="00427DC2"/>
    <w:rsid w:val="0043074D"/>
    <w:rsid w:val="0043594C"/>
    <w:rsid w:val="00436648"/>
    <w:rsid w:val="004509F2"/>
    <w:rsid w:val="004607E9"/>
    <w:rsid w:val="00484BC1"/>
    <w:rsid w:val="004B3D06"/>
    <w:rsid w:val="004B4D8F"/>
    <w:rsid w:val="004C4F45"/>
    <w:rsid w:val="004D7B5C"/>
    <w:rsid w:val="005061F3"/>
    <w:rsid w:val="005152C8"/>
    <w:rsid w:val="00540F51"/>
    <w:rsid w:val="00561EB6"/>
    <w:rsid w:val="005804A3"/>
    <w:rsid w:val="00582C50"/>
    <w:rsid w:val="0058636E"/>
    <w:rsid w:val="005B1640"/>
    <w:rsid w:val="005C0C97"/>
    <w:rsid w:val="0060166E"/>
    <w:rsid w:val="006020F8"/>
    <w:rsid w:val="00613995"/>
    <w:rsid w:val="0061619F"/>
    <w:rsid w:val="0062381A"/>
    <w:rsid w:val="00626825"/>
    <w:rsid w:val="00650BA6"/>
    <w:rsid w:val="00651482"/>
    <w:rsid w:val="00654B53"/>
    <w:rsid w:val="00667301"/>
    <w:rsid w:val="00684BEC"/>
    <w:rsid w:val="006D42C9"/>
    <w:rsid w:val="006E64FB"/>
    <w:rsid w:val="006F1974"/>
    <w:rsid w:val="00702073"/>
    <w:rsid w:val="00710C0B"/>
    <w:rsid w:val="007315E8"/>
    <w:rsid w:val="0073458A"/>
    <w:rsid w:val="007431F4"/>
    <w:rsid w:val="00752FF2"/>
    <w:rsid w:val="00756F3C"/>
    <w:rsid w:val="00770D6E"/>
    <w:rsid w:val="00786C5B"/>
    <w:rsid w:val="00792B29"/>
    <w:rsid w:val="007A09D5"/>
    <w:rsid w:val="007C38E2"/>
    <w:rsid w:val="00824016"/>
    <w:rsid w:val="0084548D"/>
    <w:rsid w:val="00851AC4"/>
    <w:rsid w:val="008653B8"/>
    <w:rsid w:val="00873AE9"/>
    <w:rsid w:val="00874087"/>
    <w:rsid w:val="008745D4"/>
    <w:rsid w:val="00876A21"/>
    <w:rsid w:val="008A447C"/>
    <w:rsid w:val="008B0B53"/>
    <w:rsid w:val="009000FB"/>
    <w:rsid w:val="009033B8"/>
    <w:rsid w:val="0099444B"/>
    <w:rsid w:val="009A0152"/>
    <w:rsid w:val="009B0E03"/>
    <w:rsid w:val="009F2F83"/>
    <w:rsid w:val="00A60E13"/>
    <w:rsid w:val="00A7064A"/>
    <w:rsid w:val="00A96081"/>
    <w:rsid w:val="00AF61C3"/>
    <w:rsid w:val="00B279E8"/>
    <w:rsid w:val="00B33C81"/>
    <w:rsid w:val="00B35A9F"/>
    <w:rsid w:val="00B4659A"/>
    <w:rsid w:val="00B56FF8"/>
    <w:rsid w:val="00B76A9C"/>
    <w:rsid w:val="00B94B7C"/>
    <w:rsid w:val="00B960AD"/>
    <w:rsid w:val="00BB4BF0"/>
    <w:rsid w:val="00BD3756"/>
    <w:rsid w:val="00BD462B"/>
    <w:rsid w:val="00BE084E"/>
    <w:rsid w:val="00BE4DA2"/>
    <w:rsid w:val="00C10C22"/>
    <w:rsid w:val="00C36407"/>
    <w:rsid w:val="00C576CD"/>
    <w:rsid w:val="00C62705"/>
    <w:rsid w:val="00C66715"/>
    <w:rsid w:val="00C85EDA"/>
    <w:rsid w:val="00C92406"/>
    <w:rsid w:val="00C95314"/>
    <w:rsid w:val="00CA3071"/>
    <w:rsid w:val="00CA353C"/>
    <w:rsid w:val="00CA74E6"/>
    <w:rsid w:val="00CB04B5"/>
    <w:rsid w:val="00CD4ACB"/>
    <w:rsid w:val="00CD4FE0"/>
    <w:rsid w:val="00CE502C"/>
    <w:rsid w:val="00D1228B"/>
    <w:rsid w:val="00D12A87"/>
    <w:rsid w:val="00D13B3C"/>
    <w:rsid w:val="00D153FB"/>
    <w:rsid w:val="00D225D0"/>
    <w:rsid w:val="00D30145"/>
    <w:rsid w:val="00D324FA"/>
    <w:rsid w:val="00D52742"/>
    <w:rsid w:val="00D559A6"/>
    <w:rsid w:val="00D82B8F"/>
    <w:rsid w:val="00D92EF2"/>
    <w:rsid w:val="00D94C39"/>
    <w:rsid w:val="00DA1AB1"/>
    <w:rsid w:val="00DC596C"/>
    <w:rsid w:val="00DD0AC8"/>
    <w:rsid w:val="00DD5714"/>
    <w:rsid w:val="00DE4E00"/>
    <w:rsid w:val="00E12897"/>
    <w:rsid w:val="00E20BA9"/>
    <w:rsid w:val="00E272FE"/>
    <w:rsid w:val="00E47CA9"/>
    <w:rsid w:val="00E80EA4"/>
    <w:rsid w:val="00E9643B"/>
    <w:rsid w:val="00EB7BF3"/>
    <w:rsid w:val="00EE3A3F"/>
    <w:rsid w:val="00F20377"/>
    <w:rsid w:val="00F2454F"/>
    <w:rsid w:val="00F644DC"/>
    <w:rsid w:val="00F724DE"/>
    <w:rsid w:val="00F83338"/>
    <w:rsid w:val="00FE42A4"/>
    <w:rsid w:val="00FF45AC"/>
    <w:rsid w:val="00FF64DE"/>
    <w:rsid w:val="1856651C"/>
    <w:rsid w:val="27475C45"/>
    <w:rsid w:val="324A76EC"/>
    <w:rsid w:val="49AA3E4D"/>
    <w:rsid w:val="54C21674"/>
    <w:rsid w:val="580BA1DC"/>
    <w:rsid w:val="5963A48C"/>
    <w:rsid w:val="5BF33D92"/>
    <w:rsid w:val="5EE710A3"/>
    <w:rsid w:val="6E98F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E59A85"/>
  <w15:docId w15:val="{20DEA009-AE63-4A5E-9726-C20422FBC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64F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64F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64F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64FB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6E64FB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682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682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CA353C"/>
    <w:rPr>
      <w:rFonts w:ascii="Tahoma" w:hAnsi="Tahoma" w:cs="Tahoma"/>
      <w:color w:val="000080"/>
      <w:szCs w:val="24"/>
    </w:rPr>
  </w:style>
  <w:style w:type="character" w:customStyle="1" w:styleId="CorpsdetexteCar">
    <w:name w:val="Corps de texte Car"/>
    <w:basedOn w:val="Policepardfaut"/>
    <w:link w:val="Corpsdetexte"/>
    <w:rsid w:val="00CA353C"/>
    <w:rPr>
      <w:rFonts w:ascii="Tahoma" w:eastAsia="Times New Roman" w:hAnsi="Tahoma" w:cs="Tahoma"/>
      <w:color w:val="000080"/>
      <w:sz w:val="20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684BEC"/>
    <w:pPr>
      <w:overflowPunct w:val="0"/>
      <w:autoSpaceDE w:val="0"/>
      <w:autoSpaceDN w:val="0"/>
      <w:adjustRightInd w:val="0"/>
      <w:ind w:left="708"/>
      <w:textAlignment w:val="baseline"/>
    </w:pPr>
    <w:rPr>
      <w:sz w:val="24"/>
    </w:rPr>
  </w:style>
  <w:style w:type="table" w:styleId="Grilledutableau">
    <w:name w:val="Table Grid"/>
    <w:basedOn w:val="TableauNormal"/>
    <w:uiPriority w:val="59"/>
    <w:rsid w:val="000D5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9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342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CHD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CHEVRIER Freddy</dc:creator>
  <cp:lastModifiedBy>POTIER Nathalie</cp:lastModifiedBy>
  <cp:revision>2</cp:revision>
  <cp:lastPrinted>2022-01-19T09:16:00Z</cp:lastPrinted>
  <dcterms:created xsi:type="dcterms:W3CDTF">2026-03-25T14:28:00Z</dcterms:created>
  <dcterms:modified xsi:type="dcterms:W3CDTF">2026-03-25T14:28:00Z</dcterms:modified>
</cp:coreProperties>
</file>